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4C0D3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6975F20D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</w:t>
      </w:r>
    </w:p>
    <w:p w14:paraId="42E0B7E6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14:paraId="6E6EB029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224F4B25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1E2CD7C4">
      <w:pPr>
        <w:ind w:firstLine="709"/>
        <w:rPr>
          <w:rFonts w:ascii="Times New Roman" w:hAnsi="Times New Roman"/>
          <w:b/>
          <w:sz w:val="28"/>
        </w:rPr>
      </w:pPr>
    </w:p>
    <w:p w14:paraId="6DA6C87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Факультет  </w:t>
      </w:r>
      <w:r>
        <w:rPr>
          <w:rFonts w:ascii="Times New Roman" w:hAnsi="Times New Roman"/>
          <w:b/>
          <w:sz w:val="28"/>
          <w:u w:val="single"/>
        </w:rPr>
        <w:t>экономико - правовой</w:t>
      </w:r>
      <w:r>
        <w:rPr>
          <w:rFonts w:ascii="Times New Roman" w:hAnsi="Times New Roman"/>
          <w:sz w:val="28"/>
        </w:rPr>
        <w:t xml:space="preserve"> </w:t>
      </w:r>
    </w:p>
    <w:p w14:paraId="3DFFC1F1">
      <w:pPr>
        <w:pStyle w:val="7"/>
        <w:ind w:left="0" w:firstLine="709"/>
        <w:rPr>
          <w:lang w:val="ru-RU"/>
        </w:rPr>
      </w:pPr>
      <w:r>
        <w:rPr>
          <w:lang w:val="ru-RU"/>
        </w:rPr>
        <w:t xml:space="preserve">Кафедра     </w:t>
      </w:r>
      <w:r>
        <w:rPr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психологии</w:t>
      </w:r>
    </w:p>
    <w:p w14:paraId="2179FB9F">
      <w:pPr>
        <w:ind w:left="4247" w:firstLine="709"/>
        <w:jc w:val="both"/>
        <w:rPr>
          <w:rFonts w:ascii="Times New Roman" w:hAnsi="Times New Roman"/>
          <w:sz w:val="28"/>
        </w:rPr>
      </w:pPr>
    </w:p>
    <w:p w14:paraId="039FA2EC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F251B4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770D1F6A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398D003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860CDD6">
      <w:pPr>
        <w:pStyle w:val="7"/>
        <w:ind w:left="0" w:firstLine="709"/>
        <w:jc w:val="center"/>
        <w:rPr>
          <w:b/>
          <w:bCs/>
          <w:lang w:val="ru-RU"/>
        </w:rPr>
      </w:pPr>
    </w:p>
    <w:p w14:paraId="72C1450C">
      <w:pPr>
        <w:pStyle w:val="7"/>
        <w:ind w:left="0" w:firstLine="709"/>
        <w:jc w:val="center"/>
        <w:rPr>
          <w:b/>
          <w:bCs/>
          <w:lang w:val="ru-RU"/>
        </w:rPr>
      </w:pPr>
    </w:p>
    <w:p w14:paraId="7FCC902F">
      <w:pPr>
        <w:pStyle w:val="7"/>
        <w:ind w:left="0" w:firstLine="709"/>
        <w:jc w:val="center"/>
        <w:rPr>
          <w:b/>
          <w:bCs/>
          <w:lang w:val="ru-RU"/>
        </w:rPr>
      </w:pPr>
    </w:p>
    <w:p w14:paraId="0D43921F">
      <w:pPr>
        <w:pStyle w:val="7"/>
        <w:ind w:left="0" w:firstLine="709"/>
        <w:jc w:val="center"/>
        <w:rPr>
          <w:b/>
          <w:bCs/>
          <w:lang w:val="ru-RU"/>
        </w:rPr>
      </w:pPr>
    </w:p>
    <w:p w14:paraId="2B4CA4ED">
      <w:pPr>
        <w:pStyle w:val="7"/>
        <w:ind w:left="0" w:firstLine="709"/>
        <w:jc w:val="center"/>
        <w:rPr>
          <w:b/>
          <w:bCs/>
          <w:lang w:val="ru-RU"/>
        </w:rPr>
      </w:pPr>
    </w:p>
    <w:p w14:paraId="72837422">
      <w:pPr>
        <w:pStyle w:val="7"/>
        <w:ind w:left="0" w:firstLine="709"/>
        <w:jc w:val="center"/>
        <w:rPr>
          <w:b/>
          <w:bCs/>
          <w:lang w:val="ru-RU"/>
        </w:rPr>
      </w:pPr>
    </w:p>
    <w:p w14:paraId="597B1D0A">
      <w:pPr>
        <w:pStyle w:val="7"/>
        <w:ind w:left="0" w:firstLine="709"/>
        <w:jc w:val="center"/>
        <w:rPr>
          <w:b/>
          <w:bCs/>
          <w:lang w:val="ru-RU"/>
        </w:rPr>
      </w:pPr>
    </w:p>
    <w:p w14:paraId="4C56742E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Методические</w:t>
      </w:r>
      <w:r>
        <w:rPr>
          <w:rFonts w:hint="default"/>
          <w:b/>
          <w:bCs/>
          <w:sz w:val="40"/>
          <w:szCs w:val="40"/>
          <w:lang w:val="ru-RU"/>
        </w:rPr>
        <w:t xml:space="preserve"> рекомендации</w:t>
      </w:r>
    </w:p>
    <w:p w14:paraId="6AB99DDC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для организации самостоятельной </w:t>
      </w:r>
    </w:p>
    <w:p w14:paraId="3AE58F7B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работы студентов</w:t>
      </w:r>
    </w:p>
    <w:p w14:paraId="0D7ACED3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по дисциплине</w:t>
      </w:r>
    </w:p>
    <w:p w14:paraId="056A4FAF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«Клиническая психология и психиатрия»</w:t>
      </w:r>
    </w:p>
    <w:p w14:paraId="1476350B">
      <w:pPr>
        <w:pStyle w:val="7"/>
        <w:ind w:left="0" w:firstLine="709"/>
        <w:jc w:val="center"/>
        <w:rPr>
          <w:lang w:val="ru-RU"/>
        </w:rPr>
      </w:pPr>
    </w:p>
    <w:p w14:paraId="483FEB19">
      <w:pPr>
        <w:pStyle w:val="2"/>
        <w:spacing w:before="67"/>
        <w:ind w:left="3052" w:right="2823"/>
        <w:jc w:val="center"/>
        <w:rPr>
          <w:lang w:val="ru-RU"/>
        </w:rPr>
      </w:pPr>
    </w:p>
    <w:p w14:paraId="0C5FCFE8">
      <w:pPr>
        <w:pStyle w:val="2"/>
        <w:spacing w:before="67"/>
        <w:ind w:left="3052" w:right="2823"/>
        <w:jc w:val="center"/>
        <w:rPr>
          <w:lang w:val="ru-RU"/>
        </w:rPr>
      </w:pPr>
    </w:p>
    <w:p w14:paraId="7DE3F6D5">
      <w:pPr>
        <w:pStyle w:val="2"/>
        <w:spacing w:before="67"/>
        <w:ind w:left="3052" w:right="2823"/>
        <w:jc w:val="center"/>
        <w:rPr>
          <w:lang w:val="ru-RU"/>
        </w:rPr>
      </w:pPr>
    </w:p>
    <w:p w14:paraId="3C3733D8">
      <w:pPr>
        <w:pStyle w:val="2"/>
        <w:spacing w:before="67"/>
        <w:ind w:left="3052" w:right="2823"/>
        <w:jc w:val="center"/>
        <w:rPr>
          <w:lang w:val="ru-RU"/>
        </w:rPr>
      </w:pPr>
    </w:p>
    <w:p w14:paraId="1A469FAA">
      <w:pPr>
        <w:pStyle w:val="2"/>
        <w:spacing w:before="67"/>
        <w:ind w:left="3052" w:right="2823"/>
        <w:jc w:val="center"/>
        <w:rPr>
          <w:lang w:val="ru-RU"/>
        </w:rPr>
      </w:pPr>
    </w:p>
    <w:p w14:paraId="10CC5118">
      <w:pPr>
        <w:pStyle w:val="2"/>
        <w:spacing w:before="67"/>
        <w:ind w:left="3052" w:right="2823"/>
        <w:jc w:val="center"/>
        <w:rPr>
          <w:lang w:val="ru-RU"/>
        </w:rPr>
      </w:pPr>
    </w:p>
    <w:p w14:paraId="7E6450E8">
      <w:pPr>
        <w:pStyle w:val="2"/>
        <w:spacing w:before="67"/>
        <w:ind w:left="3052" w:right="2823"/>
        <w:jc w:val="center"/>
        <w:rPr>
          <w:lang w:val="ru-RU"/>
        </w:rPr>
      </w:pPr>
    </w:p>
    <w:p w14:paraId="634A1735">
      <w:pPr>
        <w:pStyle w:val="2"/>
        <w:spacing w:before="67"/>
        <w:ind w:left="3052" w:right="2823"/>
        <w:jc w:val="center"/>
        <w:rPr>
          <w:lang w:val="ru-RU"/>
        </w:rPr>
      </w:pPr>
    </w:p>
    <w:p w14:paraId="02D77007">
      <w:pPr>
        <w:pStyle w:val="2"/>
        <w:spacing w:before="67"/>
        <w:ind w:left="3052" w:right="2823"/>
        <w:jc w:val="center"/>
        <w:rPr>
          <w:lang w:val="ru-RU"/>
        </w:rPr>
      </w:pPr>
    </w:p>
    <w:p w14:paraId="3CEC305E">
      <w:pPr>
        <w:pStyle w:val="2"/>
        <w:spacing w:before="67"/>
        <w:ind w:left="3052" w:right="2823"/>
        <w:jc w:val="center"/>
        <w:rPr>
          <w:lang w:val="ru-RU"/>
        </w:rPr>
      </w:pPr>
    </w:p>
    <w:p w14:paraId="219CEDE6">
      <w:pPr>
        <w:pStyle w:val="2"/>
        <w:spacing w:before="67"/>
        <w:ind w:left="3052" w:right="2823"/>
        <w:jc w:val="center"/>
        <w:rPr>
          <w:lang w:val="ru-RU"/>
        </w:rPr>
      </w:pPr>
      <w:r>
        <w:rPr>
          <w:lang w:val="ru-RU"/>
        </w:rPr>
        <w:t>Макеевка, 202</w:t>
      </w:r>
      <w:r>
        <w:rPr>
          <w:rFonts w:hint="default"/>
          <w:lang w:val="ru-RU"/>
        </w:rPr>
        <w:t>4</w:t>
      </w:r>
      <w:r>
        <w:rPr>
          <w:lang w:val="ru-RU"/>
        </w:rPr>
        <w:t xml:space="preserve"> г.</w:t>
      </w:r>
    </w:p>
    <w:p w14:paraId="0AB8F5D4">
      <w:pPr>
        <w:spacing w:line="360" w:lineRule="auto"/>
        <w:ind w:firstLine="709"/>
        <w:jc w:val="both"/>
        <w:rPr>
          <w:sz w:val="28"/>
          <w:szCs w:val="28"/>
        </w:rPr>
      </w:pPr>
    </w:p>
    <w:p w14:paraId="5C202D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– это особо организованный вид учебной деятельности, который предполагает изучение исторического наследия прошлого по данной дисциплине, исследований современных российских и зарубежных ученых, учебной и дополнительной литературы, обработку своих конспектов лекций.</w:t>
      </w:r>
    </w:p>
    <w:p w14:paraId="0BDCDA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должна отвечать определенным требованиям. Во-первых, планомерность, разумное использование личного времени, хорошо продуманный и строго соблюдаемый режим труда.</w:t>
      </w:r>
    </w:p>
    <w:p w14:paraId="6A816B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регулярность и последовательность изучения учебных материалов. Ничто так не снижает эффективность самостоятельной работы, как занятия от случая к случаю.</w:t>
      </w:r>
    </w:p>
    <w:p w14:paraId="65DDF3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В-третьих, сознательная активность. Данное требование обусловлено самой природой человеческого познания как процесса активного отражения в сознании людей внешнего мира.</w:t>
      </w:r>
    </w:p>
    <w:p w14:paraId="71EE2F83">
      <w:pPr>
        <w:pStyle w:val="5"/>
        <w:tabs>
          <w:tab w:val="left" w:pos="720"/>
        </w:tabs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Самостоятельная работа студентов включает в себя следующие виды деятельности:</w:t>
      </w:r>
    </w:p>
    <w:p w14:paraId="1759D16F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изучение рекомендуемой литературы;</w:t>
      </w:r>
    </w:p>
    <w:p w14:paraId="4E279E58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подготовка к лекционным занятиям (повторение пройденного материала, составление глоссария);</w:t>
      </w:r>
    </w:p>
    <w:p w14:paraId="387608F9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подготовка докладов для семинарских занятий;</w:t>
      </w:r>
    </w:p>
    <w:p w14:paraId="1DF08C08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проведение тестовых испытаний и обработка полученных результатов;</w:t>
      </w:r>
    </w:p>
    <w:p w14:paraId="2868CC42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подготовка и написание рефератов;</w:t>
      </w:r>
    </w:p>
    <w:p w14:paraId="68C98F8D">
      <w:pPr>
        <w:pStyle w:val="5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подготовка к экзамену.</w:t>
      </w:r>
    </w:p>
    <w:p w14:paraId="310B4A0B">
      <w:pPr>
        <w:pStyle w:val="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Подготовка к семинарским и практиче6ским занятиям предполагает выполнение студентами заданий, предусмотренных для каждого семинарского и практического занятия.</w:t>
      </w:r>
    </w:p>
    <w:p w14:paraId="7FF923A2">
      <w:pPr>
        <w:spacing w:after="0" w:line="36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Самостоятельная работа студентов по изучению дисциплины «Клиническая психология и психиатрия» предусматривает выполнение коллективных и индивидуальных заданий.</w:t>
      </w:r>
    </w:p>
    <w:p w14:paraId="30FD948D">
      <w:pPr>
        <w:spacing w:after="0" w:line="36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14:paraId="2F205CBC">
      <w:pPr>
        <w:spacing w:after="0" w:line="36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14:paraId="786AE626">
      <w:pPr>
        <w:spacing w:after="0" w:line="36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14:paraId="7D5DC8C6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</w:p>
    <w:p w14:paraId="6CA86284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Тематика самостоятельной работы для коллективной проработки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728"/>
      </w:tblGrid>
      <w:tr w14:paraId="6E964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top"/>
          </w:tcPr>
          <w:p w14:paraId="4EE04F88">
            <w:pPr>
              <w:spacing w:after="0" w:line="240" w:lineRule="auto"/>
              <w:ind w:left="57" w:right="5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309" w:type="dxa"/>
            <w:shd w:val="clear" w:color="auto" w:fill="auto"/>
            <w:noWrap w:val="0"/>
            <w:vAlign w:val="top"/>
          </w:tcPr>
          <w:p w14:paraId="788CF344">
            <w:pPr>
              <w:spacing w:after="0" w:line="240" w:lineRule="auto"/>
              <w:ind w:left="57" w:right="5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Наименование темы</w:t>
            </w:r>
          </w:p>
        </w:tc>
      </w:tr>
      <w:tr w14:paraId="6546D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8AF3DA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6C1AF376">
            <w:pPr>
              <w:pStyle w:val="8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Предмет,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цели,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задачи,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отрасли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клинической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психологии.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Виды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практической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деятельности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клинического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психолога.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Правовые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основы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деятельности клинического психолога.</w:t>
            </w:r>
          </w:p>
        </w:tc>
      </w:tr>
      <w:tr w14:paraId="6E45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22FBD60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6A73A8EC">
            <w:pPr>
              <w:pStyle w:val="8"/>
              <w:tabs>
                <w:tab w:val="left" w:pos="2548"/>
                <w:tab w:val="left" w:pos="4728"/>
              </w:tabs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Формирование отношения личности к текущему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соматическомутзаболеванию. ВКБ.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Соматонозогнозии.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Типы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личностных</w:t>
            </w:r>
            <w:r>
              <w:rPr>
                <w:rFonts w:hint="default"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реакций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болезнь.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Психологическая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характеристика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этапов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соматического заболевания.</w:t>
            </w:r>
          </w:p>
        </w:tc>
      </w:tr>
      <w:tr w14:paraId="6E3FC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4686C2A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03A83B52">
            <w:pPr>
              <w:pStyle w:val="8"/>
              <w:tabs>
                <w:tab w:val="left" w:pos="2268"/>
                <w:tab w:val="left" w:pos="3177"/>
                <w:tab w:val="left" w:pos="4089"/>
              </w:tabs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Психогенные,  психосоматические,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соматоформные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расстройства.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Астенический,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психоорганический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синдром,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синдром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хронической усталости.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Концепции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психосоматических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расстройств.</w:t>
            </w:r>
          </w:p>
        </w:tc>
      </w:tr>
      <w:tr w14:paraId="0C6D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5296AAC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18628507">
            <w:pPr>
              <w:pStyle w:val="8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Возрастные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аспекты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клинической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психологии.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Психологические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особенности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страдающих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заболеваниями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органов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сердечно-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сосудистой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системы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желудочно-кишечного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тракта</w:t>
            </w:r>
          </w:p>
        </w:tc>
      </w:tr>
      <w:tr w14:paraId="06D5E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6F9606B9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040B432A">
            <w:pPr>
              <w:pStyle w:val="8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Психологические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особенности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страдающих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заболеваниями</w:t>
            </w:r>
            <w:r>
              <w:rPr>
                <w:rFonts w:hint="default"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эндокринной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системы,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гинекологической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сферы;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почечными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печеночными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заболеваниями,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нарушениями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пищевого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поведения.</w:t>
            </w:r>
          </w:p>
        </w:tc>
      </w:tr>
      <w:tr w14:paraId="6107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3DC73AC9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714A1998">
            <w:pPr>
              <w:pStyle w:val="8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Психологические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особенности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страдающих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заболеваниями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кожи,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дыхательной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системы;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пациентов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хирургической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онкопатологией.</w:t>
            </w:r>
          </w:p>
        </w:tc>
      </w:tr>
      <w:tr w14:paraId="0352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1129E66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7C0FF4F7">
            <w:pPr>
              <w:pStyle w:val="8"/>
              <w:tabs>
                <w:tab w:val="left" w:pos="1540"/>
                <w:tab w:val="left" w:pos="2661"/>
                <w:tab w:val="left" w:pos="3623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Психиатрия, предмет, задачи.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Эпидемиология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заболеваний.</w:t>
            </w:r>
          </w:p>
        </w:tc>
      </w:tr>
      <w:tr w14:paraId="5199B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629F8D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40C69018">
            <w:pPr>
              <w:pStyle w:val="8"/>
              <w:tabs>
                <w:tab w:val="left" w:pos="1226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Норма  </w:t>
            </w:r>
            <w:r>
              <w:rPr>
                <w:rFonts w:hint="default"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 патология,</w:t>
            </w:r>
            <w:r>
              <w:rPr>
                <w:rFonts w:hint="default"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психическое</w:t>
            </w:r>
            <w:r>
              <w:rPr>
                <w:rFonts w:hint="default"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здоровье</w:t>
            </w:r>
            <w:r>
              <w:rPr>
                <w:rFonts w:hint="default"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психическая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болезнь.</w:t>
            </w:r>
          </w:p>
        </w:tc>
      </w:tr>
      <w:tr w14:paraId="0F56E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52540AE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4BC47C38">
            <w:pPr>
              <w:pStyle w:val="8"/>
              <w:tabs>
                <w:tab w:val="left" w:pos="2128"/>
                <w:tab w:val="left" w:pos="3455"/>
                <w:tab w:val="left" w:pos="4307"/>
              </w:tabs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Методология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психиатрического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диагноза.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Клинический метод и клинико-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психопатологический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методы.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Классификация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заболеваний.</w:t>
            </w:r>
          </w:p>
        </w:tc>
      </w:tr>
      <w:tr w14:paraId="6B9A0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D4F2D2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2194DE92">
            <w:pPr>
              <w:pStyle w:val="8"/>
              <w:tabs>
                <w:tab w:val="left" w:pos="2503"/>
                <w:tab w:val="left" w:pos="4010"/>
                <w:tab w:val="left" w:pos="5116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Психопатологические особенности детского 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подросткового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периодов.</w:t>
            </w:r>
          </w:p>
        </w:tc>
      </w:tr>
      <w:tr w14:paraId="1AB5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743010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6E76835F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Шизофрения.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Этиология,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патогенез,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клиника.</w:t>
            </w:r>
          </w:p>
        </w:tc>
      </w:tr>
      <w:tr w14:paraId="555B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5FA0972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1DFCCDF2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Аффективные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психические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заболевания.</w:t>
            </w:r>
          </w:p>
        </w:tc>
      </w:tr>
      <w:tr w14:paraId="1E157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38F9C70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395C8885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Эпилепсия.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Эпилептические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синдромы.</w:t>
            </w:r>
          </w:p>
        </w:tc>
      </w:tr>
      <w:tr w14:paraId="6EC04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4FE8AA22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593D2409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Дисморфомания.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Нервная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анорексия.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Булимия.</w:t>
            </w:r>
          </w:p>
        </w:tc>
      </w:tr>
      <w:tr w14:paraId="64C2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F37D20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771B82EF">
            <w:pPr>
              <w:pStyle w:val="8"/>
              <w:tabs>
                <w:tab w:val="left" w:pos="1898"/>
                <w:tab w:val="left" w:pos="3842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Экзогенные психические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расстройства.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Классификация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клиника.</w:t>
            </w:r>
          </w:p>
        </w:tc>
      </w:tr>
      <w:tr w14:paraId="57588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058144D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73530125">
            <w:pPr>
              <w:pStyle w:val="8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Акцентуации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характера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А.Е.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Личко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акцентуации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личности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Леонгарду.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Психопатии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социопатии.</w:t>
            </w:r>
          </w:p>
        </w:tc>
      </w:tr>
      <w:tr w14:paraId="71EC0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2680C37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477AFBAC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Неврозы.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Классификация.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Клиника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диагностика.</w:t>
            </w:r>
          </w:p>
        </w:tc>
      </w:tr>
      <w:tr w14:paraId="44927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5139B35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2B091DD6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Общая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психотерапия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психических расстройств.</w:t>
            </w:r>
          </w:p>
        </w:tc>
      </w:tr>
      <w:tr w14:paraId="6F81F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16B70129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595942EC">
            <w:pPr>
              <w:pStyle w:val="8"/>
              <w:tabs>
                <w:tab w:val="left" w:pos="1569"/>
                <w:tab w:val="left" w:pos="3645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Общая наркология.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Классификация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наркологических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заболеваний.</w:t>
            </w:r>
          </w:p>
        </w:tc>
      </w:tr>
      <w:tr w14:paraId="4A9B1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shd w:val="clear" w:color="auto" w:fill="auto"/>
            <w:noWrap w:val="0"/>
            <w:vAlign w:val="center"/>
          </w:tcPr>
          <w:p w14:paraId="6CC40A5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  <w:noWrap w:val="0"/>
            <w:vAlign w:val="top"/>
          </w:tcPr>
          <w:p w14:paraId="7FAD78C1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Суицидология.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Основные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понятия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 систематика.</w:t>
            </w:r>
          </w:p>
        </w:tc>
      </w:tr>
    </w:tbl>
    <w:p w14:paraId="521AFFB2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4F644A"/>
    <w:multiLevelType w:val="multilevel"/>
    <w:tmpl w:val="684F644A"/>
    <w:lvl w:ilvl="0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800"/>
        </w:tabs>
        <w:ind w:left="1800" w:hanging="360"/>
      </w:p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</w:rPr>
    </w:lvl>
  </w:abstractNum>
  <w:abstractNum w:abstractNumId="1">
    <w:nsid w:val="74E6724F"/>
    <w:multiLevelType w:val="multilevel"/>
    <w:tmpl w:val="74E6724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sz w:val="22"/>
        <w:szCs w:val="22"/>
      </w:r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E559B"/>
    <w:rsid w:val="160114A8"/>
    <w:rsid w:val="2C8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jc w:val="center"/>
    </w:pPr>
    <w:rPr>
      <w:b/>
      <w:bCs/>
      <w:sz w:val="3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paragraph" w:customStyle="1" w:styleId="7">
    <w:name w:val="Heading 1"/>
    <w:basedOn w:val="1"/>
    <w:qFormat/>
    <w:uiPriority w:val="0"/>
    <w:pPr>
      <w:widowControl w:val="0"/>
      <w:ind w:left="106"/>
      <w:outlineLvl w:val="1"/>
    </w:pPr>
    <w:rPr>
      <w:rFonts w:ascii="Times New Roman" w:hAnsi="Times New Roman" w:eastAsia="Times New Roman"/>
      <w:sz w:val="28"/>
      <w:szCs w:val="28"/>
      <w:lang w:val="en-US" w:eastAsia="en-US"/>
    </w:rPr>
  </w:style>
  <w:style w:type="paragraph" w:customStyle="1" w:styleId="8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2024-11-04T14:15:00Z</dcterms:created>
  <dc:creator>oksan</dc:creator>
  <cp:lastModifiedBy>oksan</cp:lastModifiedBy>
  <dcterms:modified xsi:type="dcterms:W3CDTF">2024-11-04T14:18:11Z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6E26B04D40FE4DF08015DEC88A7BD370_11</vt:lpwstr>
  </property>
</Properties>
</file>